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B34D" w14:textId="77777777" w:rsidR="00F22C85" w:rsidRDefault="00F22C85"/>
    <w:p w14:paraId="6A9D1D60" w14:textId="71A844A7" w:rsidR="002C4570" w:rsidRDefault="00F22C85">
      <w:r w:rsidRPr="00F22C85">
        <w:drawing>
          <wp:inline distT="0" distB="0" distL="0" distR="0" wp14:anchorId="4F8E502E" wp14:editId="4F154FCF">
            <wp:extent cx="8978297" cy="505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2537" cy="508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70" w:rsidSect="00F22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85"/>
    <w:rsid w:val="002C4570"/>
    <w:rsid w:val="00F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4561"/>
  <w15:chartTrackingRefBased/>
  <w15:docId w15:val="{B1320ADB-4AA4-4156-B2DA-4C317FD6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GMCSU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Susan (WASHWAY ROAD MEDICAL CENTRE)</dc:creator>
  <cp:keywords/>
  <dc:description/>
  <cp:lastModifiedBy>ALLEN, Susan (WASHWAY ROAD MEDICAL CENTRE)</cp:lastModifiedBy>
  <cp:revision>1</cp:revision>
  <dcterms:created xsi:type="dcterms:W3CDTF">2021-06-08T10:40:00Z</dcterms:created>
  <dcterms:modified xsi:type="dcterms:W3CDTF">2021-06-08T10:50:00Z</dcterms:modified>
</cp:coreProperties>
</file>